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1F" w:rsidRPr="00CB211F" w:rsidRDefault="00FD7B65" w:rsidP="00CB211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63E66"/>
          <w:spacing w:val="-15"/>
          <w:sz w:val="40"/>
          <w:szCs w:val="40"/>
          <w:lang w:eastAsia="it-IT"/>
        </w:rPr>
      </w:pPr>
      <w:r>
        <w:rPr>
          <w:rFonts w:ascii="Arial" w:eastAsia="Times New Roman" w:hAnsi="Arial" w:cs="Arial"/>
          <w:color w:val="163E66"/>
          <w:spacing w:val="-15"/>
          <w:sz w:val="40"/>
          <w:szCs w:val="40"/>
          <w:lang w:eastAsia="it-IT"/>
        </w:rPr>
        <w:t xml:space="preserve">BANDO SITI UNESCO </w:t>
      </w:r>
    </w:p>
    <w:p w:rsidR="00CB211F" w:rsidRPr="00CB211F" w:rsidRDefault="00CB211F" w:rsidP="00CB211F">
      <w:pPr>
        <w:shd w:val="clear" w:color="auto" w:fill="FFFFFF"/>
        <w:spacing w:after="0" w:line="207" w:lineRule="atLeast"/>
        <w:outlineLvl w:val="2"/>
        <w:rPr>
          <w:rFonts w:ascii="Arial" w:eastAsia="Times New Roman" w:hAnsi="Arial" w:cs="Arial"/>
          <w:b/>
          <w:bCs/>
          <w:color w:val="4A4A4F"/>
          <w:sz w:val="25"/>
          <w:szCs w:val="25"/>
          <w:lang w:eastAsia="it-IT"/>
        </w:rPr>
      </w:pPr>
    </w:p>
    <w:p w:rsidR="00CB211F" w:rsidRPr="00CB211F" w:rsidRDefault="00CB211F" w:rsidP="00CB211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A4A4C"/>
          <w:sz w:val="18"/>
          <w:szCs w:val="18"/>
          <w:lang w:eastAsia="it-IT"/>
        </w:rPr>
      </w:pPr>
      <w:r w:rsidRPr="00CB211F">
        <w:rPr>
          <w:rFonts w:ascii="Arial" w:eastAsia="Times New Roman" w:hAnsi="Arial" w:cs="Arial"/>
          <w:b/>
          <w:bCs/>
          <w:color w:val="4A4A4C"/>
          <w:sz w:val="18"/>
          <w:szCs w:val="18"/>
          <w:lang w:eastAsia="it-IT"/>
        </w:rPr>
        <w:t>AVVISO per la presentazione delle proposte di intervento di cui all’art. 4, comma 1 della Legge 20 febbraio 2006, n. 77 recante “Misure speciali di tutela e fruizione dei siti italiani di interesse culturale, paesaggistico e ambientale, inseriti nella ‘lista del patrimonio mondiale’, posti sotto la tutela dell'UNESCO”</w:t>
      </w:r>
      <w:r>
        <w:rPr>
          <w:rFonts w:ascii="Arial" w:eastAsia="Times New Roman" w:hAnsi="Arial" w:cs="Arial"/>
          <w:b/>
          <w:bCs/>
          <w:color w:val="4A4A4C"/>
          <w:sz w:val="18"/>
          <w:szCs w:val="18"/>
          <w:lang w:eastAsia="it-IT"/>
        </w:rPr>
        <w:t xml:space="preserve"> </w:t>
      </w:r>
      <w:r w:rsidRPr="00CB211F">
        <w:rPr>
          <w:rFonts w:ascii="Arial" w:eastAsia="Times New Roman" w:hAnsi="Arial" w:cs="Arial"/>
          <w:b/>
          <w:bCs/>
          <w:color w:val="4A4A4C"/>
          <w:sz w:val="18"/>
          <w:szCs w:val="18"/>
          <w:lang w:eastAsia="it-IT"/>
        </w:rPr>
        <w:t>da finanziarsi a valere sull’EF 2014</w:t>
      </w:r>
      <w:r w:rsidRPr="00CB211F">
        <w:rPr>
          <w:rFonts w:ascii="Arial" w:eastAsia="Times New Roman" w:hAnsi="Arial" w:cs="Arial"/>
          <w:b/>
          <w:bCs/>
          <w:color w:val="4A4A4C"/>
          <w:sz w:val="18"/>
          <w:szCs w:val="18"/>
          <w:lang w:eastAsia="it-IT"/>
        </w:rPr>
        <w:br/>
      </w:r>
      <w:bookmarkStart w:id="0" w:name="_GoBack"/>
      <w:bookmarkEnd w:id="0"/>
      <w:r w:rsidRPr="00CB211F">
        <w:rPr>
          <w:rFonts w:ascii="Arial" w:eastAsia="Times New Roman" w:hAnsi="Arial" w:cs="Arial"/>
          <w:b/>
          <w:bCs/>
          <w:color w:val="4A4A4C"/>
          <w:sz w:val="18"/>
          <w:szCs w:val="18"/>
          <w:lang w:eastAsia="it-IT"/>
        </w:rPr>
        <w:br/>
        <w:t xml:space="preserve">In data 29 ottobre </w:t>
      </w:r>
      <w:proofErr w:type="gramStart"/>
      <w:r w:rsidRPr="00CB211F">
        <w:rPr>
          <w:rFonts w:ascii="Arial" w:eastAsia="Times New Roman" w:hAnsi="Arial" w:cs="Arial"/>
          <w:b/>
          <w:bCs/>
          <w:color w:val="4A4A4C"/>
          <w:sz w:val="18"/>
          <w:szCs w:val="18"/>
          <w:lang w:eastAsia="it-IT"/>
        </w:rPr>
        <w:t>2014</w:t>
      </w:r>
      <w:r w:rsidRPr="00CB211F">
        <w:rPr>
          <w:rFonts w:ascii="Arial" w:eastAsia="Times New Roman" w:hAnsi="Arial" w:cs="Arial"/>
          <w:color w:val="4A4A4C"/>
          <w:sz w:val="18"/>
          <w:szCs w:val="18"/>
          <w:lang w:eastAsia="it-IT"/>
        </w:rPr>
        <w:t> ,</w:t>
      </w:r>
      <w:proofErr w:type="gramEnd"/>
      <w:r w:rsidRPr="00CB211F">
        <w:rPr>
          <w:rFonts w:ascii="Arial" w:eastAsia="Times New Roman" w:hAnsi="Arial" w:cs="Arial"/>
          <w:color w:val="4A4A4C"/>
          <w:sz w:val="18"/>
          <w:szCs w:val="18"/>
          <w:lang w:eastAsia="it-IT"/>
        </w:rPr>
        <w:t xml:space="preserve"> ai sensi della Circolare n.6 del Direttore Generale per la Valorizzazione del patrimonio culturale, </w:t>
      </w:r>
      <w:proofErr w:type="spellStart"/>
      <w:r w:rsidRPr="00CB211F">
        <w:rPr>
          <w:rFonts w:ascii="Arial" w:eastAsia="Times New Roman" w:hAnsi="Arial" w:cs="Arial"/>
          <w:color w:val="4A4A4C"/>
          <w:sz w:val="18"/>
          <w:szCs w:val="18"/>
          <w:lang w:eastAsia="it-IT"/>
        </w:rPr>
        <w:t>prot</w:t>
      </w:r>
      <w:proofErr w:type="spellEnd"/>
      <w:r w:rsidRPr="00CB211F">
        <w:rPr>
          <w:rFonts w:ascii="Arial" w:eastAsia="Times New Roman" w:hAnsi="Arial" w:cs="Arial"/>
          <w:color w:val="4A4A4C"/>
          <w:sz w:val="18"/>
          <w:szCs w:val="18"/>
          <w:lang w:eastAsia="it-IT"/>
        </w:rPr>
        <w:t xml:space="preserve">. n.987 del 8 marzo 2012, è stato emanato con </w:t>
      </w:r>
      <w:proofErr w:type="spellStart"/>
      <w:r w:rsidRPr="00CB211F">
        <w:rPr>
          <w:rFonts w:ascii="Arial" w:eastAsia="Times New Roman" w:hAnsi="Arial" w:cs="Arial"/>
          <w:color w:val="4A4A4C"/>
          <w:sz w:val="18"/>
          <w:szCs w:val="18"/>
          <w:lang w:eastAsia="it-IT"/>
        </w:rPr>
        <w:t>prot</w:t>
      </w:r>
      <w:proofErr w:type="spellEnd"/>
      <w:r w:rsidRPr="00CB211F">
        <w:rPr>
          <w:rFonts w:ascii="Arial" w:eastAsia="Times New Roman" w:hAnsi="Arial" w:cs="Arial"/>
          <w:color w:val="4A4A4C"/>
          <w:sz w:val="18"/>
          <w:szCs w:val="18"/>
          <w:lang w:eastAsia="it-IT"/>
        </w:rPr>
        <w:t>. 3941 l’AVVISO per la presentazione delle proposte di intervento di cui all’art. 4, comma 1 della Legge 20 febbraio 2006, n. 77 recante “Misure speciali di tutela e fruizione dei siti italiani di interesse culturale, paesaggistico e ambientale, inseriti nella ‘lista del patrimonio mondiale’, posti sotto la tutela dell'</w:t>
      </w:r>
      <w:proofErr w:type="spellStart"/>
      <w:r w:rsidRPr="00CB211F">
        <w:rPr>
          <w:rFonts w:ascii="Arial" w:eastAsia="Times New Roman" w:hAnsi="Arial" w:cs="Arial"/>
          <w:color w:val="4A4A4C"/>
          <w:sz w:val="18"/>
          <w:szCs w:val="18"/>
          <w:lang w:eastAsia="it-IT"/>
        </w:rPr>
        <w:t>UNESCO”,da</w:t>
      </w:r>
      <w:proofErr w:type="spellEnd"/>
      <w:r w:rsidRPr="00CB211F">
        <w:rPr>
          <w:rFonts w:ascii="Arial" w:eastAsia="Times New Roman" w:hAnsi="Arial" w:cs="Arial"/>
          <w:color w:val="4A4A4C"/>
          <w:sz w:val="18"/>
          <w:szCs w:val="18"/>
          <w:lang w:eastAsia="it-IT"/>
        </w:rPr>
        <w:t xml:space="preserve"> finanziarsi a valere sull’ EF 2014</w:t>
      </w:r>
      <w:r w:rsidRPr="00CB211F">
        <w:rPr>
          <w:rFonts w:ascii="Arial" w:eastAsia="Times New Roman" w:hAnsi="Arial" w:cs="Arial"/>
          <w:color w:val="4A4A4C"/>
          <w:sz w:val="18"/>
          <w:szCs w:val="18"/>
          <w:lang w:eastAsia="it-IT"/>
        </w:rPr>
        <w:br/>
      </w:r>
      <w:r w:rsidRPr="00CB211F">
        <w:rPr>
          <w:rFonts w:ascii="Arial" w:eastAsia="Times New Roman" w:hAnsi="Arial" w:cs="Arial"/>
          <w:color w:val="4A4A4C"/>
          <w:sz w:val="18"/>
          <w:szCs w:val="18"/>
          <w:lang w:eastAsia="it-IT"/>
        </w:rPr>
        <w:br/>
        <w:t>Le proposte dovranno essere inoltrate per PEC </w:t>
      </w:r>
      <w:r w:rsidRPr="00CB211F">
        <w:rPr>
          <w:rFonts w:ascii="Arial" w:eastAsia="Times New Roman" w:hAnsi="Arial" w:cs="Arial"/>
          <w:b/>
          <w:bCs/>
          <w:color w:val="4A4A4C"/>
          <w:sz w:val="18"/>
          <w:szCs w:val="18"/>
          <w:lang w:eastAsia="it-IT"/>
        </w:rPr>
        <w:t>entro e non oltre 44 giorni dalla pubblicazione del presente avviso, ossia</w:t>
      </w:r>
      <w:r w:rsidRPr="00CB211F">
        <w:rPr>
          <w:rFonts w:ascii="Arial" w:eastAsia="Times New Roman" w:hAnsi="Arial" w:cs="Arial"/>
          <w:color w:val="4A4A4C"/>
          <w:sz w:val="18"/>
          <w:szCs w:val="18"/>
          <w:lang w:eastAsia="it-IT"/>
        </w:rPr>
        <w:t> </w:t>
      </w:r>
      <w:r w:rsidRPr="00CB211F">
        <w:rPr>
          <w:rFonts w:ascii="Arial" w:eastAsia="Times New Roman" w:hAnsi="Arial" w:cs="Arial"/>
          <w:b/>
          <w:bCs/>
          <w:color w:val="4A4A4C"/>
          <w:sz w:val="18"/>
          <w:szCs w:val="18"/>
          <w:lang w:eastAsia="it-IT"/>
        </w:rPr>
        <w:t>entro il 12 dicembre</w:t>
      </w:r>
      <w:r w:rsidRPr="00CB211F">
        <w:rPr>
          <w:rFonts w:ascii="Arial" w:eastAsia="Times New Roman" w:hAnsi="Arial" w:cs="Arial"/>
          <w:color w:val="4A4A4C"/>
          <w:sz w:val="18"/>
          <w:szCs w:val="18"/>
          <w:lang w:eastAsia="it-IT"/>
        </w:rPr>
        <w:t>, e dovranno essere compilate secondo le modalità stabilite dall’avviso allegato.</w:t>
      </w:r>
    </w:p>
    <w:p w:rsidR="00A21106" w:rsidRDefault="00A21106"/>
    <w:sectPr w:rsidR="00A211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1F"/>
    <w:rsid w:val="00A21106"/>
    <w:rsid w:val="00CB211F"/>
    <w:rsid w:val="00F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D42E7-2BA7-4F34-BDBE-4DD174C0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B21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CB21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B211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B211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B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B211F"/>
    <w:rPr>
      <w:b/>
      <w:bCs/>
    </w:rPr>
  </w:style>
  <w:style w:type="character" w:customStyle="1" w:styleId="apple-converted-space">
    <w:name w:val="apple-converted-space"/>
    <w:basedOn w:val="Carpredefinitoparagrafo"/>
    <w:rsid w:val="00CB2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7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aurelio angelini</dc:creator>
  <cp:keywords/>
  <dc:description/>
  <cp:lastModifiedBy>aurelio angelini</cp:lastModifiedBy>
  <cp:revision>2</cp:revision>
  <dcterms:created xsi:type="dcterms:W3CDTF">2014-11-13T11:48:00Z</dcterms:created>
  <dcterms:modified xsi:type="dcterms:W3CDTF">2014-11-14T08:29:00Z</dcterms:modified>
</cp:coreProperties>
</file>